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CC6" w:rsidRPr="008C7CC6" w:rsidRDefault="008C7CC6" w:rsidP="008C7CC6">
      <w:pPr>
        <w:shd w:val="clear" w:color="auto" w:fill="FFFFFF"/>
        <w:spacing w:line="380" w:lineRule="atLeast"/>
        <w:outlineLvl w:val="0"/>
        <w:rPr>
          <w:rFonts w:ascii="Arial" w:eastAsia="Times New Roman" w:hAnsi="Arial" w:cs="Arial"/>
          <w:color w:val="007AD0"/>
          <w:kern w:val="36"/>
          <w:sz w:val="38"/>
          <w:szCs w:val="38"/>
          <w:lang w:eastAsia="ru-RU"/>
        </w:rPr>
      </w:pPr>
      <w:bookmarkStart w:id="0" w:name="_GoBack"/>
      <w:r w:rsidRPr="008C7CC6">
        <w:rPr>
          <w:rFonts w:ascii="Arial" w:eastAsia="Times New Roman" w:hAnsi="Arial" w:cs="Arial"/>
          <w:color w:val="007AD0"/>
          <w:kern w:val="36"/>
          <w:sz w:val="38"/>
          <w:szCs w:val="38"/>
          <w:lang w:eastAsia="ru-RU"/>
        </w:rPr>
        <w:t>Лингвистические проявления экстремизма</w:t>
      </w:r>
    </w:p>
    <w:bookmarkEnd w:id="0"/>
    <w:p w:rsidR="008C7CC6" w:rsidRPr="008C7CC6" w:rsidRDefault="008C7CC6" w:rsidP="008C7CC6">
      <w:pPr>
        <w:shd w:val="clear" w:color="auto" w:fill="FFFFFF"/>
        <w:spacing w:before="32" w:after="32" w:line="348" w:lineRule="atLeast"/>
        <w:ind w:firstLine="567"/>
        <w:jc w:val="center"/>
        <w:rPr>
          <w:rFonts w:ascii="Verdana" w:eastAsia="Times New Roman" w:hAnsi="Verdana" w:cs="Tahoma"/>
          <w:color w:val="555555"/>
          <w:sz w:val="21"/>
          <w:szCs w:val="21"/>
          <w:lang w:eastAsia="ru-RU"/>
        </w:rPr>
      </w:pPr>
      <w:r w:rsidRPr="008C7CC6">
        <w:rPr>
          <w:rFonts w:ascii="Verdana" w:eastAsia="Times New Roman" w:hAnsi="Verdana" w:cs="Tahoma"/>
          <w:b/>
          <w:bCs/>
          <w:color w:val="555555"/>
          <w:sz w:val="23"/>
          <w:lang w:eastAsia="ru-RU"/>
        </w:rPr>
        <w:t>Лингвистические проявления экстремизма</w:t>
      </w:r>
    </w:p>
    <w:p w:rsidR="008C7CC6" w:rsidRPr="008C7CC6" w:rsidRDefault="008C7CC6" w:rsidP="008C7CC6">
      <w:pPr>
        <w:shd w:val="clear" w:color="auto" w:fill="FFFFFF"/>
        <w:spacing w:before="32" w:after="158" w:line="348" w:lineRule="atLeast"/>
        <w:jc w:val="both"/>
        <w:rPr>
          <w:rFonts w:ascii="Verdana" w:eastAsia="Times New Roman" w:hAnsi="Verdana" w:cs="Tahoma"/>
          <w:color w:val="555555"/>
          <w:sz w:val="21"/>
          <w:szCs w:val="21"/>
          <w:lang w:eastAsia="ru-RU"/>
        </w:rPr>
      </w:pPr>
      <w:r w:rsidRPr="008C7CC6">
        <w:rPr>
          <w:rFonts w:ascii="Verdana" w:eastAsia="Times New Roman" w:hAnsi="Verdana" w:cs="Tahoma"/>
          <w:b/>
          <w:bCs/>
          <w:color w:val="555555"/>
          <w:sz w:val="23"/>
          <w:lang w:eastAsia="ru-RU"/>
        </w:rPr>
        <w:t> </w:t>
      </w:r>
      <w:r w:rsidRPr="008C7CC6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1.</w:t>
      </w:r>
      <w:r w:rsidRPr="008C7CC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>Открытые призывы к насилию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  (в конкретной ситуации, с указанием объекта насилия; провозглашение насилия допустимым средством в своих статьях, документах и т.п.; в том числе и в виде абстрактных призывов типа «Бей жидов!», «Убивай хачиков!», «Смерть черным»);</w:t>
      </w:r>
      <w:r w:rsidRPr="008C7CC6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2.</w:t>
      </w:r>
      <w:r w:rsidRPr="008C7CC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>Открытые призывы к дискриминации, 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в том числе в виде общих лозунгов;</w:t>
      </w:r>
      <w:r w:rsidRPr="008C7CC6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3.</w:t>
      </w:r>
      <w:r w:rsidRPr="008C7CC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>Завуалированные призывы к насилию и дискриминации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 (пропаганда «позитивных», исторических или современных, примеров насилия или дискриминации; выражения типа «хорошо бы сделать с ними …», «давно пора …», «нужно всем вместе сделать…», «следует не позволять им …» и т.п.);</w:t>
      </w:r>
      <w:r w:rsidRPr="008C7CC6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4.</w:t>
      </w:r>
      <w:r w:rsidRPr="008C7CC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>Создание негативного образа этнической или религиозной группы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 (сопряжено не с конкретными обвинениями, а скорее передано тоном, контекстом текста);</w:t>
      </w:r>
      <w:r w:rsidRPr="008C7CC6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5.</w:t>
      </w:r>
      <w:r w:rsidRPr="008C7CC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>Оправдание и поощрение исторических случаев насилия и дискриминации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 (выражения типа «турки резали армян в 1915 году в порядке самообороны»);</w:t>
      </w:r>
      <w:r w:rsidRPr="008C7CC6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6.</w:t>
      </w:r>
      <w:r w:rsidRPr="008C7CC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>Публикации и высказывания, подвергающие сомнению общепризнанные исторические факты насилия и дискриминации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 (например, масштабы Холокоста преувеличены, «чеченцев выслали за то, что они перешли на сторону Гитлера»);</w:t>
      </w:r>
      <w:r w:rsidRPr="008C7CC6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7.</w:t>
      </w:r>
      <w:r w:rsidRPr="008C7CC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>Утверждения, заявления о неполноценности другой этнической или религиозной группы и ее представителях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 (недостаток культурности – «необразованные, варвары, дикие, невоспитанные, с гор спустились и т.д.», интеллектуальных способностей – «умственно ограниченные тупые, низкий интеллект и т.д.», неспособность к созидательному труду) той или иной этнической или религиозной группы как таковой (идеи типа «азербайджанцы только на рынке работают», «казахи туповаты», «цыгане - бездельники», «русские – пьяницы» и т.д.);</w:t>
      </w:r>
      <w:r w:rsidRPr="008C7CC6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8.</w:t>
      </w:r>
      <w:r w:rsidRPr="008C7CC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>Утверждения об исторических преступлениях той или иной этнической или религиозной группы как таковой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 (типа «мусульмане всегда распространяли свою веру огнем и мечом», «поляки всегда злоумышляли против русских»);</w:t>
      </w:r>
      <w:r w:rsidRPr="008C7CC6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9.</w:t>
      </w:r>
      <w:r w:rsidRPr="008C7CC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>Утверждения о криминальности той или иной этнической или религиозной группы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 (например, «цыгане – воры»);</w:t>
      </w:r>
      <w:r w:rsidRPr="008C7CC6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10.</w:t>
      </w:r>
      <w:r w:rsidRPr="008C7CC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 xml:space="preserve">Утверждения о моральных недостатках той или иной 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lastRenderedPageBreak/>
        <w:t>этнической или религиозной группы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 («евреи корыстолюбивы», «цыгане – обманщики» – отличать от культурной или интеллектуальной неполноценности);</w:t>
      </w:r>
      <w:r w:rsidRPr="008C7CC6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11.</w:t>
      </w:r>
      <w:r w:rsidRPr="008C7CC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>Рассуждения о непропорциональном превосходстве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 той или иной этнической или религиозной группы в материальном достатке, представительстве во властных структурах, прессе и т.д.;</w:t>
      </w:r>
      <w:r w:rsidRPr="008C7CC6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12.</w:t>
      </w:r>
      <w:r w:rsidRPr="008C7CC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>Обвинения в негативном влиянии той или иной этнической или религиозной группы на общество, государство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 («размывание национальной идентичности», «инородцы превращают Москву в нерусский город», «мормоны подрывают нашу православную идентичность»);</w:t>
      </w:r>
      <w:r w:rsidRPr="008C7CC6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13.</w:t>
      </w:r>
      <w:r w:rsidRPr="008C7CC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>Упоминание этнической или религиозной группы или ее представителей как таковых в унизительном или оскорбительном контексте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 (в том числе в уголовной хронике или просто при упоминании этнонима);</w:t>
      </w:r>
      <w:r w:rsidRPr="008C7CC6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14.</w:t>
      </w:r>
      <w:r w:rsidRPr="008C7CC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>Призывы не допустить закрепления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 в регионе (районе, городе и т.д.)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>мигрантов, принадлежащих к той или иной этнический или религиозной группе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 (например, протесты против строительства мечети в «православном городе»);</w:t>
      </w:r>
      <w:r w:rsidRPr="008C7CC6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15.</w:t>
      </w:r>
      <w:r w:rsidRPr="008C7CC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 xml:space="preserve">Цитирование явно </w:t>
      </w:r>
      <w:proofErr w:type="spellStart"/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>ксенофобных</w:t>
      </w:r>
      <w:proofErr w:type="spellEnd"/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 xml:space="preserve"> высказываний и текстов без комментария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, определяющего размежевание между позицией интервьюируемого и позицией журналиста; аналогично – предоставление места в газете для явной националистической пропаганды без редакционного комментария или иной полемики;</w:t>
      </w:r>
      <w:r w:rsidRPr="008C7CC6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16.</w:t>
      </w:r>
      <w:r w:rsidRPr="008C7CC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>Обвинение группы в попытках захвата власти или в территориальной экспансии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 (в буквальном смысле, в отличие от призывов не допустить закрепления в регионе);</w:t>
      </w:r>
      <w:r w:rsidRPr="008C7CC6">
        <w:rPr>
          <w:rFonts w:ascii="Verdana" w:eastAsia="Times New Roman" w:hAnsi="Verdana" w:cs="Tahoma"/>
          <w:color w:val="555555"/>
          <w:sz w:val="21"/>
          <w:szCs w:val="21"/>
          <w:lang w:eastAsia="ru-RU"/>
        </w:rPr>
        <w:br/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17.</w:t>
      </w:r>
      <w:r w:rsidRPr="008C7CC6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8C7CC6">
        <w:rPr>
          <w:rFonts w:ascii="Verdana" w:eastAsia="Times New Roman" w:hAnsi="Verdana" w:cs="Tahoma"/>
          <w:b/>
          <w:bCs/>
          <w:i/>
          <w:iCs/>
          <w:color w:val="555555"/>
          <w:sz w:val="23"/>
          <w:lang w:eastAsia="ru-RU"/>
        </w:rPr>
        <w:t>Отрицание гражданства</w:t>
      </w:r>
      <w:r w:rsidRPr="008C7CC6">
        <w:rPr>
          <w:rFonts w:ascii="Verdana" w:eastAsia="Times New Roman" w:hAnsi="Verdana" w:cs="Tahoma"/>
          <w:color w:val="555555"/>
          <w:sz w:val="23"/>
          <w:szCs w:val="23"/>
          <w:lang w:eastAsia="ru-RU"/>
        </w:rPr>
        <w:t> (то есть упоминание российских граждан как иностранцев в зависимости от их этнической идентификации).</w:t>
      </w:r>
    </w:p>
    <w:p w:rsidR="00B36B06" w:rsidRDefault="00B36B06"/>
    <w:sectPr w:rsidR="00B36B06" w:rsidSect="00B3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7CC6"/>
    <w:rsid w:val="003B4AEF"/>
    <w:rsid w:val="008C7CC6"/>
    <w:rsid w:val="00B3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91AD0"/>
  <w15:docId w15:val="{B4E35C67-671E-4144-8FF7-841489DD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B06"/>
  </w:style>
  <w:style w:type="paragraph" w:styleId="1">
    <w:name w:val="heading 1"/>
    <w:basedOn w:val="a"/>
    <w:link w:val="10"/>
    <w:uiPriority w:val="9"/>
    <w:qFormat/>
    <w:rsid w:val="008C7C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C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C7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7CC6"/>
    <w:rPr>
      <w:b/>
      <w:bCs/>
    </w:rPr>
  </w:style>
  <w:style w:type="paragraph" w:customStyle="1" w:styleId="11">
    <w:name w:val="1"/>
    <w:basedOn w:val="a"/>
    <w:rsid w:val="008C7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C7C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5427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1817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7112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</cp:lastModifiedBy>
  <cp:revision>4</cp:revision>
  <dcterms:created xsi:type="dcterms:W3CDTF">2024-12-01T09:12:00Z</dcterms:created>
  <dcterms:modified xsi:type="dcterms:W3CDTF">2024-12-03T09:56:00Z</dcterms:modified>
</cp:coreProperties>
</file>